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B5EF5CA" w14:textId="77777777" w:rsidR="00ED599B" w:rsidRPr="009306F4" w:rsidRDefault="00ED599B">
      <w:pPr>
        <w:bidi/>
        <w:jc w:val="center"/>
        <w:rPr>
          <w:rFonts w:ascii="Tahoma" w:eastAsia="Tahoma" w:hAnsi="Tahoma" w:cs="Tahoma"/>
          <w:bCs/>
          <w:sz w:val="24"/>
          <w:szCs w:val="24"/>
        </w:rPr>
      </w:pPr>
    </w:p>
    <w:p w14:paraId="5507FC55" w14:textId="77777777" w:rsidR="00ED599B" w:rsidRPr="009306F4" w:rsidRDefault="00286472" w:rsidP="009306F4">
      <w:pPr>
        <w:bidi/>
        <w:jc w:val="center"/>
        <w:rPr>
          <w:rFonts w:ascii="Tahoma" w:eastAsia="Tahoma" w:hAnsi="Tahoma" w:cs="Tahoma"/>
          <w:bCs/>
          <w:sz w:val="24"/>
          <w:szCs w:val="24"/>
          <w:u w:val="single"/>
        </w:rPr>
      </w:pPr>
      <w:r w:rsidRPr="009306F4">
        <w:rPr>
          <w:rFonts w:ascii="Tahoma" w:eastAsia="Tahoma" w:hAnsi="Tahoma" w:cs="Tahoma"/>
          <w:bCs/>
          <w:sz w:val="24"/>
          <w:szCs w:val="24"/>
          <w:u w:val="single"/>
          <w:rtl/>
        </w:rPr>
        <w:t xml:space="preserve">הנחיות סטאז' </w:t>
      </w:r>
      <w:r w:rsidR="009306F4" w:rsidRPr="009306F4">
        <w:rPr>
          <w:rFonts w:ascii="Tahoma" w:eastAsia="Tahoma" w:hAnsi="Tahoma" w:cs="Tahoma" w:hint="cs"/>
          <w:bCs/>
          <w:sz w:val="24"/>
          <w:szCs w:val="24"/>
          <w:u w:val="single"/>
          <w:rtl/>
        </w:rPr>
        <w:t>לסטודנטים</w:t>
      </w:r>
    </w:p>
    <w:p w14:paraId="2E681A54" w14:textId="77777777" w:rsidR="00ED599B" w:rsidRDefault="00ED599B">
      <w:pPr>
        <w:bidi/>
        <w:rPr>
          <w:rFonts w:ascii="Tahoma" w:eastAsia="Tahoma" w:hAnsi="Tahoma" w:cs="Tahoma"/>
          <w:sz w:val="22"/>
          <w:szCs w:val="22"/>
        </w:rPr>
      </w:pPr>
    </w:p>
    <w:p w14:paraId="6AC6CCFF" w14:textId="77777777" w:rsidR="00ED599B" w:rsidRDefault="00ED599B">
      <w:pPr>
        <w:bidi/>
        <w:rPr>
          <w:rFonts w:ascii="Tahoma" w:eastAsia="Tahoma" w:hAnsi="Tahoma" w:cs="Tahoma"/>
          <w:sz w:val="22"/>
          <w:szCs w:val="22"/>
        </w:rPr>
      </w:pPr>
    </w:p>
    <w:p w14:paraId="67B35396" w14:textId="3CE9FD86" w:rsidR="009306F4" w:rsidRDefault="00286472" w:rsidP="002B4A09">
      <w:pPr>
        <w:bidi/>
        <w:rPr>
          <w:rFonts w:ascii="Tahoma" w:eastAsia="Tahoma" w:hAnsi="Tahoma" w:cs="Tahoma"/>
          <w:sz w:val="22"/>
          <w:szCs w:val="22"/>
        </w:rPr>
      </w:pPr>
      <w:r>
        <w:rPr>
          <w:rFonts w:ascii="Tahoma" w:eastAsia="Tahoma" w:hAnsi="Tahoma" w:cs="Tahoma"/>
          <w:sz w:val="22"/>
          <w:szCs w:val="22"/>
          <w:rtl/>
        </w:rPr>
        <w:t xml:space="preserve">במהלך תקופת לימודי התעודה למדריך לרכיבה טיפולית, על הסטודנט לבצע </w:t>
      </w:r>
      <w:r w:rsidR="002B4A09">
        <w:rPr>
          <w:rFonts w:ascii="Tahoma" w:eastAsia="Tahoma" w:hAnsi="Tahoma" w:cs="Tahoma" w:hint="cs"/>
          <w:sz w:val="22"/>
          <w:szCs w:val="22"/>
          <w:rtl/>
        </w:rPr>
        <w:t>180</w:t>
      </w:r>
    </w:p>
    <w:p w14:paraId="659A928F" w14:textId="77777777" w:rsidR="00ED599B" w:rsidRDefault="00286472" w:rsidP="009306F4">
      <w:pPr>
        <w:bidi/>
        <w:rPr>
          <w:rFonts w:ascii="Tahoma" w:eastAsia="Tahoma" w:hAnsi="Tahoma" w:cs="Tahoma"/>
          <w:sz w:val="22"/>
          <w:szCs w:val="22"/>
        </w:rPr>
      </w:pPr>
      <w:r>
        <w:rPr>
          <w:rFonts w:ascii="Tahoma" w:eastAsia="Tahoma" w:hAnsi="Tahoma" w:cs="Tahoma"/>
          <w:sz w:val="22"/>
          <w:szCs w:val="22"/>
          <w:rtl/>
        </w:rPr>
        <w:t>שעות סטאז' באחת מהחוות המורשות סטאז' מטעמינו ברחבי הארץ.</w:t>
      </w:r>
    </w:p>
    <w:p w14:paraId="75F55575" w14:textId="77777777" w:rsidR="00ED599B" w:rsidRDefault="00286472">
      <w:pPr>
        <w:bidi/>
        <w:rPr>
          <w:rFonts w:ascii="Tahoma" w:eastAsia="Tahoma" w:hAnsi="Tahoma" w:cs="Tahoma"/>
          <w:sz w:val="22"/>
          <w:szCs w:val="22"/>
        </w:rPr>
      </w:pPr>
      <w:r>
        <w:rPr>
          <w:rFonts w:ascii="Tahoma" w:eastAsia="Tahoma" w:hAnsi="Tahoma" w:cs="Tahoma"/>
          <w:sz w:val="22"/>
          <w:szCs w:val="22"/>
          <w:rtl/>
        </w:rPr>
        <w:t>מטרת תקופת הסטאז' היא חשיפת הסטודנט למסגרת העבודה בחווה טיפולית, הכרות עם מגוון מקרים ושיטות טיפוליות וכניסה לעולם העבודה המעשית.</w:t>
      </w:r>
    </w:p>
    <w:p w14:paraId="5FDC5DB7" w14:textId="77777777" w:rsidR="00ED599B" w:rsidRDefault="00286472">
      <w:pPr>
        <w:bidi/>
        <w:rPr>
          <w:rFonts w:ascii="Tahoma" w:eastAsia="Tahoma" w:hAnsi="Tahoma" w:cs="Tahoma"/>
          <w:sz w:val="22"/>
          <w:szCs w:val="22"/>
        </w:rPr>
      </w:pPr>
      <w:r>
        <w:rPr>
          <w:rFonts w:ascii="Tahoma" w:eastAsia="Tahoma" w:hAnsi="Tahoma" w:cs="Tahoma"/>
          <w:sz w:val="22"/>
          <w:szCs w:val="22"/>
          <w:rtl/>
        </w:rPr>
        <w:t>במהלך תקופת החשיפה ישתתף הסטודנט בשיעורי רכיבה טיפולית כצוות מסייע, ישפר את מיומנויות הממשק שלו בתחומי הטיפול בסוס והכנת סוס לרכיבה, שיפור ההורסמנשיפ שלו ואת עמדתו כמדריך בעבודה בשטח מול אוכלוסיות בעלי צרכים מיוחדים.</w:t>
      </w:r>
    </w:p>
    <w:p w14:paraId="24042B32" w14:textId="77777777" w:rsidR="00ED599B" w:rsidRDefault="00ED599B">
      <w:pPr>
        <w:bidi/>
        <w:rPr>
          <w:rFonts w:ascii="Tahoma" w:eastAsia="Tahoma" w:hAnsi="Tahoma" w:cs="Tahoma"/>
          <w:sz w:val="22"/>
          <w:szCs w:val="22"/>
          <w:u w:val="single"/>
        </w:rPr>
      </w:pPr>
    </w:p>
    <w:p w14:paraId="4EF9DE5A" w14:textId="77777777" w:rsidR="00ED599B" w:rsidRPr="009306F4" w:rsidRDefault="00286472">
      <w:pPr>
        <w:bidi/>
        <w:rPr>
          <w:rFonts w:ascii="Tahoma" w:eastAsia="Tahoma" w:hAnsi="Tahoma" w:cs="Tahoma"/>
          <w:bCs/>
          <w:sz w:val="22"/>
          <w:szCs w:val="22"/>
          <w:u w:val="single"/>
        </w:rPr>
      </w:pPr>
      <w:r w:rsidRPr="009306F4">
        <w:rPr>
          <w:rFonts w:ascii="Tahoma" w:eastAsia="Tahoma" w:hAnsi="Tahoma" w:cs="Tahoma"/>
          <w:bCs/>
          <w:sz w:val="22"/>
          <w:szCs w:val="22"/>
          <w:u w:val="single"/>
          <w:rtl/>
        </w:rPr>
        <w:t>מבנה הסטאז':</w:t>
      </w:r>
    </w:p>
    <w:p w14:paraId="62D3FD95" w14:textId="7960CB89" w:rsidR="00ED599B" w:rsidRDefault="00286472" w:rsidP="009306F4">
      <w:pPr>
        <w:bidi/>
        <w:rPr>
          <w:rFonts w:ascii="Tahoma" w:eastAsia="Tahoma" w:hAnsi="Tahoma" w:cs="Tahoma"/>
          <w:sz w:val="22"/>
          <w:szCs w:val="22"/>
        </w:rPr>
      </w:pPr>
      <w:r>
        <w:rPr>
          <w:rFonts w:ascii="Tahoma" w:eastAsia="Tahoma" w:hAnsi="Tahoma" w:cs="Tahoma"/>
          <w:sz w:val="22"/>
          <w:szCs w:val="22"/>
          <w:rtl/>
        </w:rPr>
        <w:t xml:space="preserve">סך כל השעות שהסטודנט צריך לבצע הם </w:t>
      </w:r>
      <w:r w:rsidR="00DF16E8">
        <w:rPr>
          <w:rFonts w:ascii="Tahoma" w:eastAsia="Tahoma" w:hAnsi="Tahoma" w:cs="Tahoma" w:hint="cs"/>
          <w:sz w:val="22"/>
          <w:szCs w:val="22"/>
          <w:rtl/>
        </w:rPr>
        <w:t>180</w:t>
      </w:r>
      <w:r>
        <w:rPr>
          <w:rFonts w:ascii="Tahoma" w:eastAsia="Tahoma" w:hAnsi="Tahoma" w:cs="Tahoma"/>
          <w:sz w:val="22"/>
          <w:szCs w:val="22"/>
          <w:rtl/>
        </w:rPr>
        <w:t xml:space="preserve"> שעות</w:t>
      </w:r>
      <w:r w:rsidR="003200D3">
        <w:rPr>
          <w:rFonts w:ascii="Tahoma" w:eastAsia="Tahoma" w:hAnsi="Tahoma" w:cs="Tahoma" w:hint="cs"/>
          <w:sz w:val="22"/>
          <w:szCs w:val="22"/>
          <w:rtl/>
        </w:rPr>
        <w:t xml:space="preserve">, מתוכן 130 שעות במפגשים טיפוליים, ו 50 שעות במפגשי רכיבה מערבית (מדריכי רכיבה מוסמכים, שלא עוברים את קורס המדריכים במסגרת </w:t>
      </w:r>
      <w:proofErr w:type="spellStart"/>
      <w:r w:rsidR="003200D3">
        <w:rPr>
          <w:rFonts w:ascii="Tahoma" w:eastAsia="Tahoma" w:hAnsi="Tahoma" w:cs="Tahoma" w:hint="cs"/>
          <w:sz w:val="22"/>
          <w:szCs w:val="22"/>
          <w:rtl/>
        </w:rPr>
        <w:t>התכנית</w:t>
      </w:r>
      <w:proofErr w:type="spellEnd"/>
      <w:r w:rsidR="003200D3">
        <w:rPr>
          <w:rFonts w:ascii="Tahoma" w:eastAsia="Tahoma" w:hAnsi="Tahoma" w:cs="Tahoma" w:hint="cs"/>
          <w:sz w:val="22"/>
          <w:szCs w:val="22"/>
          <w:rtl/>
        </w:rPr>
        <w:t xml:space="preserve"> של מרכז אופק פטורים מחלק זה)</w:t>
      </w:r>
      <w:r>
        <w:rPr>
          <w:rFonts w:ascii="Tahoma" w:eastAsia="Tahoma" w:hAnsi="Tahoma" w:cs="Tahoma"/>
          <w:sz w:val="22"/>
          <w:szCs w:val="22"/>
          <w:rtl/>
        </w:rPr>
        <w:t xml:space="preserve"> מסגרת השעות צריכה להיות 4 – 6 שעות בשבוע (יום קבוע שיתואם עם הסטודנט).</w:t>
      </w:r>
    </w:p>
    <w:p w14:paraId="79B423A1" w14:textId="77777777" w:rsidR="00ED599B" w:rsidRDefault="00286472">
      <w:pPr>
        <w:bidi/>
        <w:rPr>
          <w:rFonts w:ascii="Tahoma" w:eastAsia="Tahoma" w:hAnsi="Tahoma" w:cs="Tahoma"/>
          <w:sz w:val="22"/>
          <w:szCs w:val="22"/>
        </w:rPr>
      </w:pPr>
      <w:r>
        <w:rPr>
          <w:rFonts w:ascii="Tahoma" w:eastAsia="Tahoma" w:hAnsi="Tahoma" w:cs="Tahoma"/>
          <w:sz w:val="22"/>
          <w:szCs w:val="22"/>
        </w:rPr>
        <w:t xml:space="preserve"> </w:t>
      </w:r>
    </w:p>
    <w:p w14:paraId="0EC7C3EA" w14:textId="77777777" w:rsidR="00ED599B" w:rsidRPr="009306F4" w:rsidRDefault="00286472">
      <w:pPr>
        <w:bidi/>
        <w:rPr>
          <w:rFonts w:ascii="Tahoma" w:eastAsia="Tahoma" w:hAnsi="Tahoma" w:cs="Tahoma"/>
          <w:bCs/>
          <w:sz w:val="22"/>
          <w:szCs w:val="22"/>
          <w:u w:val="single"/>
        </w:rPr>
      </w:pPr>
      <w:r w:rsidRPr="009306F4">
        <w:rPr>
          <w:rFonts w:ascii="Tahoma" w:eastAsia="Tahoma" w:hAnsi="Tahoma" w:cs="Tahoma"/>
          <w:bCs/>
          <w:sz w:val="22"/>
          <w:szCs w:val="22"/>
          <w:u w:val="single"/>
          <w:rtl/>
        </w:rPr>
        <w:t>מרכיבי הסטאז':</w:t>
      </w:r>
    </w:p>
    <w:p w14:paraId="20B39531" w14:textId="14AAA0DB" w:rsidR="00ED599B" w:rsidRDefault="00286472" w:rsidP="009306F4">
      <w:pPr>
        <w:numPr>
          <w:ilvl w:val="0"/>
          <w:numId w:val="2"/>
        </w:numPr>
        <w:bidi/>
        <w:ind w:hanging="360"/>
        <w:rPr>
          <w:rFonts w:ascii="Tahoma" w:eastAsia="Tahoma" w:hAnsi="Tahoma" w:cs="Tahoma"/>
          <w:sz w:val="22"/>
          <w:szCs w:val="22"/>
        </w:rPr>
      </w:pPr>
      <w:r w:rsidRPr="009306F4">
        <w:rPr>
          <w:rFonts w:ascii="Tahoma" w:eastAsia="Tahoma" w:hAnsi="Tahoma" w:cs="Tahoma"/>
          <w:bCs/>
          <w:iCs/>
          <w:sz w:val="22"/>
          <w:szCs w:val="22"/>
          <w:u w:val="single"/>
          <w:rtl/>
        </w:rPr>
        <w:t>ממשק</w:t>
      </w:r>
      <w:r>
        <w:rPr>
          <w:rFonts w:ascii="Tahoma" w:eastAsia="Tahoma" w:hAnsi="Tahoma" w:cs="Tahoma"/>
          <w:b/>
          <w:sz w:val="22"/>
          <w:szCs w:val="22"/>
        </w:rPr>
        <w:t>-</w:t>
      </w:r>
      <w:r>
        <w:rPr>
          <w:rFonts w:ascii="Tahoma" w:eastAsia="Tahoma" w:hAnsi="Tahoma" w:cs="Tahoma"/>
          <w:sz w:val="22"/>
          <w:szCs w:val="22"/>
          <w:rtl/>
        </w:rPr>
        <w:t xml:space="preserve"> במסגרת </w:t>
      </w:r>
      <w:proofErr w:type="spellStart"/>
      <w:r>
        <w:rPr>
          <w:rFonts w:ascii="Tahoma" w:eastAsia="Tahoma" w:hAnsi="Tahoma" w:cs="Tahoma"/>
          <w:sz w:val="22"/>
          <w:szCs w:val="22"/>
          <w:rtl/>
        </w:rPr>
        <w:t>הסטאז</w:t>
      </w:r>
      <w:proofErr w:type="spellEnd"/>
      <w:r>
        <w:rPr>
          <w:rFonts w:ascii="Tahoma" w:eastAsia="Tahoma" w:hAnsi="Tahoma" w:cs="Tahoma"/>
          <w:sz w:val="22"/>
          <w:szCs w:val="22"/>
          <w:rtl/>
        </w:rPr>
        <w:t xml:space="preserve">', על </w:t>
      </w:r>
      <w:r w:rsidR="008B6B71">
        <w:rPr>
          <w:rFonts w:ascii="Tahoma" w:eastAsia="Tahoma" w:hAnsi="Tahoma" w:cs="Tahoma" w:hint="cs"/>
          <w:sz w:val="22"/>
          <w:szCs w:val="22"/>
          <w:rtl/>
        </w:rPr>
        <w:t xml:space="preserve">הסטודנט </w:t>
      </w:r>
      <w:r w:rsidR="003200D3">
        <w:rPr>
          <w:rFonts w:ascii="Tahoma" w:eastAsia="Tahoma" w:hAnsi="Tahoma" w:cs="Tahoma" w:hint="cs"/>
          <w:sz w:val="22"/>
          <w:szCs w:val="22"/>
          <w:rtl/>
        </w:rPr>
        <w:t>להשתתף בפעילות ממשק</w:t>
      </w:r>
      <w:r>
        <w:rPr>
          <w:rFonts w:ascii="Tahoma" w:eastAsia="Tahoma" w:hAnsi="Tahoma" w:cs="Tahoma"/>
          <w:sz w:val="22"/>
          <w:szCs w:val="22"/>
          <w:rtl/>
        </w:rPr>
        <w:t xml:space="preserve">, בהיקף שלא יעלה על שעה בכל יום התנדבות. </w:t>
      </w:r>
      <w:r w:rsidR="003200D3">
        <w:rPr>
          <w:rFonts w:ascii="Tahoma" w:eastAsia="Tahoma" w:hAnsi="Tahoma" w:cs="Tahoma" w:hint="cs"/>
          <w:sz w:val="22"/>
          <w:szCs w:val="22"/>
          <w:rtl/>
        </w:rPr>
        <w:t>פעילות זו</w:t>
      </w:r>
      <w:r>
        <w:rPr>
          <w:rFonts w:ascii="Tahoma" w:eastAsia="Tahoma" w:hAnsi="Tahoma" w:cs="Tahoma"/>
          <w:sz w:val="22"/>
          <w:szCs w:val="22"/>
          <w:rtl/>
        </w:rPr>
        <w:t xml:space="preserve"> </w:t>
      </w:r>
      <w:r w:rsidR="003200D3">
        <w:rPr>
          <w:rFonts w:ascii="Tahoma" w:eastAsia="Tahoma" w:hAnsi="Tahoma" w:cs="Tahoma" w:hint="cs"/>
          <w:sz w:val="22"/>
          <w:szCs w:val="22"/>
          <w:rtl/>
        </w:rPr>
        <w:t>יכולה לכלול</w:t>
      </w:r>
      <w:r>
        <w:rPr>
          <w:rFonts w:ascii="Tahoma" w:eastAsia="Tahoma" w:hAnsi="Tahoma" w:cs="Tahoma"/>
          <w:sz w:val="22"/>
          <w:szCs w:val="22"/>
          <w:rtl/>
        </w:rPr>
        <w:t xml:space="preserve"> הכנת סוס לרכיבה, פירוק סוס בתום הרכיבה וטיפול בסוס (הברשה וכדו')</w:t>
      </w:r>
      <w:r w:rsidR="003200D3">
        <w:rPr>
          <w:rFonts w:ascii="Tahoma" w:eastAsia="Tahoma" w:hAnsi="Tahoma" w:cs="Tahoma" w:hint="cs"/>
          <w:sz w:val="22"/>
          <w:szCs w:val="22"/>
          <w:rtl/>
        </w:rPr>
        <w:t>. מומלץ לסטודנטים לקחת חלק בכל פעילות ממשק שבחווה, בנוסף לשעות הסטאז' כגון האכלה, טיפול בסוסים וכדומה.</w:t>
      </w:r>
    </w:p>
    <w:p w14:paraId="373E77F0" w14:textId="3334858E" w:rsidR="00ED599B" w:rsidRPr="003200D3" w:rsidRDefault="008B6B71" w:rsidP="003200D3">
      <w:pPr>
        <w:numPr>
          <w:ilvl w:val="0"/>
          <w:numId w:val="1"/>
        </w:numPr>
        <w:bidi/>
        <w:ind w:hanging="360"/>
        <w:rPr>
          <w:sz w:val="22"/>
          <w:szCs w:val="22"/>
        </w:rPr>
      </w:pPr>
      <w:r>
        <w:rPr>
          <w:rFonts w:ascii="Tahoma" w:eastAsia="Tahoma" w:hAnsi="Tahoma" w:cs="Tahoma" w:hint="cs"/>
          <w:sz w:val="22"/>
          <w:szCs w:val="22"/>
          <w:rtl/>
        </w:rPr>
        <w:t>חלק זה יתבצע בליווי החווה, על מנת לוודא</w:t>
      </w:r>
      <w:r w:rsidR="00286472">
        <w:rPr>
          <w:rFonts w:ascii="Tahoma" w:eastAsia="Tahoma" w:hAnsi="Tahoma" w:cs="Tahoma"/>
          <w:sz w:val="22"/>
          <w:szCs w:val="22"/>
          <w:rtl/>
        </w:rPr>
        <w:t xml:space="preserve"> רמת ביצוע נאותה ובטיחותית של מיומנויות אלו (ובמידת הצורך לאפשר לסטודנט ללמוד מאדם מיומן). לאחר </w:t>
      </w:r>
      <w:r>
        <w:rPr>
          <w:rFonts w:ascii="Tahoma" w:eastAsia="Tahoma" w:hAnsi="Tahoma" w:cs="Tahoma" w:hint="cs"/>
          <w:sz w:val="22"/>
          <w:szCs w:val="22"/>
          <w:rtl/>
        </w:rPr>
        <w:t>שהסטודנט רכש מיומנויות אלה</w:t>
      </w:r>
      <w:r w:rsidR="00286472">
        <w:rPr>
          <w:rFonts w:ascii="Tahoma" w:eastAsia="Tahoma" w:hAnsi="Tahoma" w:cs="Tahoma"/>
          <w:sz w:val="22"/>
          <w:szCs w:val="22"/>
          <w:rtl/>
        </w:rPr>
        <w:t>, החווה תוכל לאפשר לסטאז'ר לבצע פעולות אלו באופן עצמאי.</w:t>
      </w:r>
    </w:p>
    <w:p w14:paraId="728C02A8" w14:textId="77777777" w:rsidR="00ED599B" w:rsidRDefault="00ED599B">
      <w:pPr>
        <w:bidi/>
        <w:ind w:left="720"/>
        <w:rPr>
          <w:rFonts w:ascii="Tahoma" w:eastAsia="Tahoma" w:hAnsi="Tahoma" w:cs="Tahoma"/>
          <w:sz w:val="22"/>
          <w:szCs w:val="22"/>
        </w:rPr>
      </w:pPr>
    </w:p>
    <w:p w14:paraId="004EEA62" w14:textId="4246C5DD" w:rsidR="00ED599B" w:rsidRDefault="00286472" w:rsidP="00E12192">
      <w:pPr>
        <w:numPr>
          <w:ilvl w:val="0"/>
          <w:numId w:val="2"/>
        </w:numPr>
        <w:bidi/>
        <w:ind w:hanging="360"/>
        <w:rPr>
          <w:rFonts w:ascii="Tahoma" w:eastAsia="Tahoma" w:hAnsi="Tahoma" w:cs="Tahoma"/>
          <w:sz w:val="22"/>
          <w:szCs w:val="22"/>
        </w:rPr>
      </w:pPr>
      <w:r w:rsidRPr="009306F4">
        <w:rPr>
          <w:rFonts w:ascii="Tahoma" w:eastAsia="Tahoma" w:hAnsi="Tahoma" w:cs="Tahoma"/>
          <w:bCs/>
          <w:iCs/>
          <w:sz w:val="22"/>
          <w:szCs w:val="22"/>
          <w:u w:val="single"/>
          <w:rtl/>
        </w:rPr>
        <w:t>הובלות/צוות מסייע</w:t>
      </w:r>
      <w:r>
        <w:rPr>
          <w:rFonts w:ascii="Tahoma" w:eastAsia="Tahoma" w:hAnsi="Tahoma" w:cs="Tahoma"/>
          <w:b/>
          <w:sz w:val="22"/>
          <w:szCs w:val="22"/>
        </w:rPr>
        <w:t>-</w:t>
      </w:r>
      <w:r>
        <w:rPr>
          <w:rFonts w:ascii="Tahoma" w:eastAsia="Tahoma" w:hAnsi="Tahoma" w:cs="Tahoma"/>
          <w:sz w:val="22"/>
          <w:szCs w:val="22"/>
          <w:rtl/>
        </w:rPr>
        <w:t xml:space="preserve"> במסגרת הסטאז', על </w:t>
      </w:r>
      <w:r w:rsidR="00E12192">
        <w:rPr>
          <w:rFonts w:ascii="Tahoma" w:eastAsia="Tahoma" w:hAnsi="Tahoma" w:cs="Tahoma" w:hint="cs"/>
          <w:sz w:val="22"/>
          <w:szCs w:val="22"/>
          <w:rtl/>
        </w:rPr>
        <w:t>הסטודנט ללוות</w:t>
      </w:r>
      <w:r>
        <w:rPr>
          <w:rFonts w:ascii="Tahoma" w:eastAsia="Tahoma" w:hAnsi="Tahoma" w:cs="Tahoma"/>
          <w:sz w:val="22"/>
          <w:szCs w:val="22"/>
          <w:rtl/>
        </w:rPr>
        <w:t xml:space="preserve"> מינימום של 6 טיפולים קבועים (אשר </w:t>
      </w:r>
      <w:r w:rsidR="00E12192">
        <w:rPr>
          <w:rFonts w:ascii="Tahoma" w:eastAsia="Tahoma" w:hAnsi="Tahoma" w:cs="Tahoma" w:hint="cs"/>
          <w:sz w:val="22"/>
          <w:szCs w:val="22"/>
          <w:rtl/>
        </w:rPr>
        <w:t>נחלקים</w:t>
      </w:r>
      <w:r>
        <w:rPr>
          <w:rFonts w:ascii="Tahoma" w:eastAsia="Tahoma" w:hAnsi="Tahoma" w:cs="Tahoma"/>
          <w:sz w:val="22"/>
          <w:szCs w:val="22"/>
          <w:rtl/>
        </w:rPr>
        <w:t xml:space="preserve"> על שני מטפלים, לא יותר) בהם </w:t>
      </w:r>
      <w:r w:rsidR="003200D3">
        <w:rPr>
          <w:rFonts w:ascii="Tahoma" w:eastAsia="Tahoma" w:hAnsi="Tahoma" w:cs="Tahoma" w:hint="cs"/>
          <w:sz w:val="22"/>
          <w:szCs w:val="22"/>
          <w:rtl/>
        </w:rPr>
        <w:t>יתפקד</w:t>
      </w:r>
      <w:r>
        <w:rPr>
          <w:rFonts w:ascii="Tahoma" w:eastAsia="Tahoma" w:hAnsi="Tahoma" w:cs="Tahoma"/>
          <w:sz w:val="22"/>
          <w:szCs w:val="22"/>
          <w:rtl/>
        </w:rPr>
        <w:t xml:space="preserve"> </w:t>
      </w:r>
      <w:proofErr w:type="spellStart"/>
      <w:r w:rsidR="008B6B71">
        <w:rPr>
          <w:rFonts w:ascii="Tahoma" w:eastAsia="Tahoma" w:hAnsi="Tahoma" w:cs="Tahoma" w:hint="cs"/>
          <w:sz w:val="22"/>
          <w:szCs w:val="22"/>
          <w:rtl/>
        </w:rPr>
        <w:t>הסטונדט</w:t>
      </w:r>
      <w:proofErr w:type="spellEnd"/>
      <w:r>
        <w:rPr>
          <w:rFonts w:ascii="Tahoma" w:eastAsia="Tahoma" w:hAnsi="Tahoma" w:cs="Tahoma"/>
          <w:sz w:val="22"/>
          <w:szCs w:val="22"/>
          <w:rtl/>
        </w:rPr>
        <w:t xml:space="preserve"> כצוות מסייע. במידה ואין צורך בצוות מסייע לכל השיעור, על </w:t>
      </w:r>
      <w:r w:rsidR="00E12192">
        <w:rPr>
          <w:rFonts w:ascii="Tahoma" w:eastAsia="Tahoma" w:hAnsi="Tahoma" w:cs="Tahoma" w:hint="cs"/>
          <w:sz w:val="22"/>
          <w:szCs w:val="22"/>
          <w:rtl/>
        </w:rPr>
        <w:t>הסטודנט</w:t>
      </w:r>
      <w:r>
        <w:rPr>
          <w:rFonts w:ascii="Tahoma" w:eastAsia="Tahoma" w:hAnsi="Tahoma" w:cs="Tahoma"/>
          <w:sz w:val="22"/>
          <w:szCs w:val="22"/>
          <w:rtl/>
        </w:rPr>
        <w:t xml:space="preserve"> לצפות בחלקים בה</w:t>
      </w:r>
      <w:r w:rsidR="009306F4">
        <w:rPr>
          <w:rFonts w:ascii="Tahoma" w:eastAsia="Tahoma" w:hAnsi="Tahoma" w:cs="Tahoma"/>
          <w:sz w:val="22"/>
          <w:szCs w:val="22"/>
          <w:rtl/>
        </w:rPr>
        <w:t>ם אינו פעיל.  במידה ומטופל עוזב</w:t>
      </w:r>
      <w:r w:rsidR="009306F4">
        <w:rPr>
          <w:rFonts w:ascii="Tahoma" w:eastAsia="Tahoma" w:hAnsi="Tahoma" w:cs="Tahoma" w:hint="cs"/>
          <w:sz w:val="22"/>
          <w:szCs w:val="22"/>
          <w:rtl/>
        </w:rPr>
        <w:t>-</w:t>
      </w:r>
      <w:r>
        <w:rPr>
          <w:rFonts w:ascii="Tahoma" w:eastAsia="Tahoma" w:hAnsi="Tahoma" w:cs="Tahoma"/>
          <w:sz w:val="22"/>
          <w:szCs w:val="22"/>
          <w:rtl/>
        </w:rPr>
        <w:t xml:space="preserve"> </w:t>
      </w:r>
      <w:r w:rsidR="00E12192">
        <w:rPr>
          <w:rFonts w:ascii="Tahoma" w:eastAsia="Tahoma" w:hAnsi="Tahoma" w:cs="Tahoma" w:hint="cs"/>
          <w:sz w:val="22"/>
          <w:szCs w:val="22"/>
          <w:rtl/>
        </w:rPr>
        <w:t>הסטודנט ישובץ</w:t>
      </w:r>
      <w:r>
        <w:rPr>
          <w:rFonts w:ascii="Tahoma" w:eastAsia="Tahoma" w:hAnsi="Tahoma" w:cs="Tahoma"/>
          <w:sz w:val="22"/>
          <w:szCs w:val="22"/>
          <w:rtl/>
        </w:rPr>
        <w:t xml:space="preserve"> לטיפול אחר באותה השעה, עם אחד מהמדריכים איתם עבד. במידה ועבד עם מדריך אחד בלבד, ניתן לשבצו אצל מדריך שני (נוסף).</w:t>
      </w:r>
    </w:p>
    <w:p w14:paraId="6E82751C" w14:textId="525AFB92" w:rsidR="00ED599B" w:rsidRDefault="00E12192" w:rsidP="00E12192">
      <w:pPr>
        <w:numPr>
          <w:ilvl w:val="0"/>
          <w:numId w:val="1"/>
        </w:numPr>
        <w:bidi/>
        <w:ind w:hanging="360"/>
        <w:rPr>
          <w:sz w:val="22"/>
          <w:szCs w:val="22"/>
        </w:rPr>
      </w:pPr>
      <w:r>
        <w:rPr>
          <w:rFonts w:ascii="Tahoma" w:eastAsia="Tahoma" w:hAnsi="Tahoma" w:cs="Tahoma" w:hint="cs"/>
          <w:sz w:val="22"/>
          <w:szCs w:val="22"/>
          <w:rtl/>
        </w:rPr>
        <w:t xml:space="preserve">על </w:t>
      </w:r>
      <w:proofErr w:type="spellStart"/>
      <w:r>
        <w:rPr>
          <w:rFonts w:ascii="Tahoma" w:eastAsia="Tahoma" w:hAnsi="Tahoma" w:cs="Tahoma" w:hint="cs"/>
          <w:sz w:val="22"/>
          <w:szCs w:val="22"/>
          <w:rtl/>
        </w:rPr>
        <w:t>הסטונדט</w:t>
      </w:r>
      <w:proofErr w:type="spellEnd"/>
      <w:r>
        <w:rPr>
          <w:rFonts w:ascii="Tahoma" w:eastAsia="Tahoma" w:hAnsi="Tahoma" w:cs="Tahoma" w:hint="cs"/>
          <w:sz w:val="22"/>
          <w:szCs w:val="22"/>
          <w:rtl/>
        </w:rPr>
        <w:t xml:space="preserve"> לקבל מהמדריכים, </w:t>
      </w:r>
      <w:r w:rsidR="003200D3">
        <w:rPr>
          <w:rFonts w:ascii="Tahoma" w:eastAsia="Tahoma" w:hAnsi="Tahoma" w:cs="Tahoma" w:hint="cs"/>
          <w:sz w:val="22"/>
          <w:szCs w:val="22"/>
          <w:rtl/>
        </w:rPr>
        <w:t>ככל שניתן</w:t>
      </w:r>
      <w:r w:rsidR="00286472">
        <w:rPr>
          <w:rFonts w:ascii="Tahoma" w:eastAsia="Tahoma" w:hAnsi="Tahoma" w:cs="Tahoma"/>
          <w:sz w:val="22"/>
          <w:szCs w:val="22"/>
          <w:rtl/>
        </w:rPr>
        <w:t xml:space="preserve">, מידע על המטופלים הרלוונטיים להבנת התהליך הטיפולי, ובמידה שאינה פוגעת בצנעת הפרט. </w:t>
      </w:r>
    </w:p>
    <w:p w14:paraId="1DD3A644" w14:textId="77777777" w:rsidR="00ED599B" w:rsidRDefault="00286472" w:rsidP="00E12192">
      <w:pPr>
        <w:numPr>
          <w:ilvl w:val="0"/>
          <w:numId w:val="1"/>
        </w:numPr>
        <w:bidi/>
        <w:ind w:hanging="360"/>
        <w:rPr>
          <w:sz w:val="22"/>
          <w:szCs w:val="22"/>
        </w:rPr>
      </w:pPr>
      <w:r>
        <w:rPr>
          <w:rFonts w:ascii="Tahoma" w:eastAsia="Tahoma" w:hAnsi="Tahoma" w:cs="Tahoma"/>
          <w:sz w:val="22"/>
          <w:szCs w:val="22"/>
          <w:rtl/>
        </w:rPr>
        <w:t xml:space="preserve">במידה ולא תינתן אפשרות לסטודנט לקרוא את תיק המטופל, </w:t>
      </w:r>
      <w:r w:rsidR="00E12192">
        <w:rPr>
          <w:rFonts w:ascii="Tahoma" w:eastAsia="Tahoma" w:hAnsi="Tahoma" w:cs="Tahoma" w:hint="cs"/>
          <w:sz w:val="22"/>
          <w:szCs w:val="22"/>
          <w:rtl/>
        </w:rPr>
        <w:t>על הסטודנט לבקש מהמדריך</w:t>
      </w:r>
      <w:r>
        <w:rPr>
          <w:rFonts w:ascii="Tahoma" w:eastAsia="Tahoma" w:hAnsi="Tahoma" w:cs="Tahoma"/>
          <w:sz w:val="22"/>
          <w:szCs w:val="22"/>
          <w:rtl/>
        </w:rPr>
        <w:t xml:space="preserve"> תקציר אודות המטופל.</w:t>
      </w:r>
    </w:p>
    <w:p w14:paraId="5B9E4090" w14:textId="77777777" w:rsidR="00ED599B" w:rsidRDefault="00286472">
      <w:r>
        <w:br w:type="page"/>
      </w:r>
    </w:p>
    <w:p w14:paraId="611FC78D" w14:textId="77777777" w:rsidR="00ED599B" w:rsidRDefault="00ED599B">
      <w:pPr>
        <w:bidi/>
        <w:rPr>
          <w:rFonts w:ascii="Tahoma" w:eastAsia="Tahoma" w:hAnsi="Tahoma" w:cs="Tahoma"/>
          <w:sz w:val="22"/>
          <w:szCs w:val="22"/>
        </w:rPr>
      </w:pPr>
    </w:p>
    <w:p w14:paraId="1B375400" w14:textId="77777777" w:rsidR="00E12192" w:rsidRDefault="00E12192" w:rsidP="00E12192">
      <w:pPr>
        <w:widowControl/>
        <w:bidi/>
        <w:ind w:left="360"/>
        <w:rPr>
          <w:rFonts w:ascii="Tahoma" w:hAnsi="Tahoma" w:cs="Tahoma"/>
          <w:sz w:val="22"/>
          <w:szCs w:val="22"/>
        </w:rPr>
      </w:pPr>
      <w:r>
        <w:rPr>
          <w:rFonts w:ascii="Tahoma" w:eastAsia="Tahoma" w:hAnsi="Tahoma" w:cs="Tahoma" w:hint="cs"/>
          <w:b/>
          <w:sz w:val="22"/>
          <w:szCs w:val="22"/>
          <w:u w:val="single"/>
          <w:rtl/>
        </w:rPr>
        <w:t xml:space="preserve">3) </w:t>
      </w:r>
      <w:r w:rsidR="00286472" w:rsidRPr="009306F4">
        <w:rPr>
          <w:rFonts w:ascii="Tahoma" w:eastAsia="Tahoma" w:hAnsi="Tahoma" w:cs="Tahoma"/>
          <w:bCs/>
          <w:i/>
          <w:iCs/>
          <w:sz w:val="22"/>
          <w:szCs w:val="22"/>
          <w:u w:val="single"/>
          <w:rtl/>
        </w:rPr>
        <w:t>העברת טיפולים ע"י הסטודנט –</w:t>
      </w:r>
      <w:r w:rsidR="00286472">
        <w:rPr>
          <w:rFonts w:ascii="Tahoma" w:eastAsia="Tahoma" w:hAnsi="Tahoma" w:cs="Tahoma"/>
          <w:sz w:val="22"/>
          <w:szCs w:val="22"/>
          <w:rtl/>
        </w:rPr>
        <w:t xml:space="preserve"> </w:t>
      </w:r>
      <w:r>
        <w:rPr>
          <w:rFonts w:ascii="Tahoma" w:hAnsi="Tahoma" w:cs="Tahoma" w:hint="cs"/>
          <w:sz w:val="22"/>
          <w:szCs w:val="22"/>
          <w:rtl/>
        </w:rPr>
        <w:t>השלבים אותם צריך לעבור הסטודנט במהלך הסטאז' הם:</w:t>
      </w:r>
    </w:p>
    <w:p w14:paraId="349E4D6E" w14:textId="77777777" w:rsidR="00E12192" w:rsidRDefault="00E12192" w:rsidP="00E12192">
      <w:pPr>
        <w:widowControl/>
        <w:numPr>
          <w:ilvl w:val="3"/>
          <w:numId w:val="3"/>
        </w:numPr>
        <w:bidi/>
        <w:rPr>
          <w:rFonts w:ascii="Tahoma" w:hAnsi="Tahoma" w:cs="Tahoma"/>
          <w:sz w:val="22"/>
          <w:szCs w:val="22"/>
          <w:rtl/>
        </w:rPr>
      </w:pPr>
      <w:r>
        <w:rPr>
          <w:rFonts w:ascii="Tahoma" w:hAnsi="Tahoma" w:cs="Tahoma" w:hint="cs"/>
          <w:sz w:val="22"/>
          <w:szCs w:val="22"/>
          <w:rtl/>
        </w:rPr>
        <w:t xml:space="preserve">צפיה בטיפול </w:t>
      </w:r>
    </w:p>
    <w:p w14:paraId="380D4F1A" w14:textId="77777777" w:rsidR="00E12192" w:rsidRDefault="00E12192" w:rsidP="00E12192">
      <w:pPr>
        <w:widowControl/>
        <w:numPr>
          <w:ilvl w:val="3"/>
          <w:numId w:val="3"/>
        </w:numPr>
        <w:bidi/>
        <w:rPr>
          <w:rFonts w:ascii="Tahoma" w:hAnsi="Tahoma" w:cs="Tahoma"/>
          <w:sz w:val="22"/>
          <w:szCs w:val="22"/>
        </w:rPr>
      </w:pPr>
      <w:r>
        <w:rPr>
          <w:rFonts w:ascii="Tahoma" w:hAnsi="Tahoma" w:cs="Tahoma" w:hint="cs"/>
          <w:sz w:val="22"/>
          <w:szCs w:val="22"/>
          <w:rtl/>
        </w:rPr>
        <w:t>תכנון הטיפול וצפייה בטיפול</w:t>
      </w:r>
    </w:p>
    <w:p w14:paraId="71A05FA0" w14:textId="77777777" w:rsidR="00E12192" w:rsidRDefault="00E12192" w:rsidP="00E12192">
      <w:pPr>
        <w:widowControl/>
        <w:numPr>
          <w:ilvl w:val="3"/>
          <w:numId w:val="3"/>
        </w:numPr>
        <w:bidi/>
        <w:rPr>
          <w:rFonts w:ascii="Tahoma" w:hAnsi="Tahoma" w:cs="Tahoma"/>
          <w:sz w:val="22"/>
          <w:szCs w:val="22"/>
        </w:rPr>
      </w:pPr>
      <w:r>
        <w:rPr>
          <w:rFonts w:ascii="Tahoma" w:hAnsi="Tahoma" w:cs="Tahoma" w:hint="cs"/>
          <w:sz w:val="22"/>
          <w:szCs w:val="22"/>
          <w:rtl/>
        </w:rPr>
        <w:t>תכנון הטיפול וביצוע הטיפול.</w:t>
      </w:r>
    </w:p>
    <w:p w14:paraId="30816C65" w14:textId="77777777" w:rsidR="009306F4" w:rsidRDefault="009306F4" w:rsidP="009306F4">
      <w:pPr>
        <w:widowControl/>
        <w:bidi/>
        <w:ind w:left="2880"/>
        <w:rPr>
          <w:rFonts w:ascii="Tahoma" w:hAnsi="Tahoma" w:cs="Tahoma"/>
          <w:sz w:val="22"/>
          <w:szCs w:val="22"/>
        </w:rPr>
      </w:pPr>
    </w:p>
    <w:p w14:paraId="70282E7D" w14:textId="5ED89A36" w:rsidR="00E12192" w:rsidRDefault="00E12192" w:rsidP="009306F4">
      <w:pPr>
        <w:bidi/>
        <w:rPr>
          <w:rFonts w:ascii="Tahoma" w:eastAsia="Tahoma" w:hAnsi="Tahoma" w:cs="Tahoma"/>
          <w:sz w:val="22"/>
          <w:szCs w:val="22"/>
        </w:rPr>
      </w:pPr>
      <w:r>
        <w:rPr>
          <w:rFonts w:ascii="Tahoma" w:hAnsi="Tahoma" w:cs="Tahoma"/>
          <w:sz w:val="22"/>
          <w:szCs w:val="22"/>
          <w:rtl/>
        </w:rPr>
        <w:t xml:space="preserve">על כל סטודנט להעביר מינימום של 12 </w:t>
      </w:r>
      <w:r w:rsidR="003200D3">
        <w:rPr>
          <w:rFonts w:ascii="Tahoma" w:hAnsi="Tahoma" w:cs="Tahoma" w:hint="cs"/>
          <w:sz w:val="22"/>
          <w:szCs w:val="22"/>
          <w:rtl/>
        </w:rPr>
        <w:t>מפגשים</w:t>
      </w:r>
      <w:r>
        <w:rPr>
          <w:rFonts w:ascii="Tahoma" w:hAnsi="Tahoma" w:cs="Tahoma"/>
          <w:sz w:val="22"/>
          <w:szCs w:val="22"/>
          <w:rtl/>
        </w:rPr>
        <w:t xml:space="preserve"> לשני מטופלים לפחות.</w:t>
      </w:r>
    </w:p>
    <w:p w14:paraId="508C5C68" w14:textId="77777777" w:rsidR="00ED599B" w:rsidRDefault="00ED599B" w:rsidP="009306F4">
      <w:pPr>
        <w:bidi/>
        <w:rPr>
          <w:rFonts w:ascii="Tahoma" w:eastAsia="Tahoma" w:hAnsi="Tahoma" w:cs="Tahoma"/>
          <w:sz w:val="22"/>
          <w:szCs w:val="22"/>
        </w:rPr>
      </w:pPr>
    </w:p>
    <w:p w14:paraId="33C1EA4F" w14:textId="77777777" w:rsidR="00ED599B" w:rsidRPr="009306F4" w:rsidRDefault="00286472" w:rsidP="009306F4">
      <w:pPr>
        <w:bidi/>
        <w:rPr>
          <w:rFonts w:ascii="Tahoma" w:eastAsia="Tahoma" w:hAnsi="Tahoma" w:cs="Tahoma"/>
          <w:bCs/>
          <w:sz w:val="22"/>
          <w:szCs w:val="22"/>
          <w:rtl/>
        </w:rPr>
      </w:pPr>
      <w:r w:rsidRPr="009306F4">
        <w:rPr>
          <w:rFonts w:ascii="Tahoma" w:eastAsia="Tahoma" w:hAnsi="Tahoma" w:cs="Tahoma"/>
          <w:bCs/>
          <w:sz w:val="22"/>
          <w:szCs w:val="22"/>
          <w:rtl/>
        </w:rPr>
        <w:t>מכיוון שאין אנו מאפשרים לסטודנטים להדריך מטופלים ללא תעודה,</w:t>
      </w:r>
      <w:r w:rsidR="009306F4" w:rsidRPr="009306F4">
        <w:rPr>
          <w:rFonts w:ascii="Tahoma" w:eastAsia="Tahoma" w:hAnsi="Tahoma" w:cs="Tahoma" w:hint="cs"/>
          <w:bCs/>
          <w:sz w:val="22"/>
          <w:szCs w:val="22"/>
          <w:rtl/>
        </w:rPr>
        <w:t xml:space="preserve"> הסטודנט יעביר את הטיפולים בנוכחות המדריך ובהשגחתו המלאה בלבד!</w:t>
      </w:r>
    </w:p>
    <w:p w14:paraId="31469B16" w14:textId="77777777" w:rsidR="009306F4" w:rsidRDefault="009306F4" w:rsidP="009306F4">
      <w:pPr>
        <w:bidi/>
        <w:rPr>
          <w:rFonts w:ascii="Tahoma" w:eastAsia="Tahoma" w:hAnsi="Tahoma" w:cs="Tahoma"/>
          <w:sz w:val="22"/>
          <w:szCs w:val="22"/>
          <w:rtl/>
        </w:rPr>
      </w:pPr>
    </w:p>
    <w:p w14:paraId="7CB87248" w14:textId="67CD39B3" w:rsidR="00ED599B" w:rsidRPr="006D38B2" w:rsidRDefault="009306F4" w:rsidP="006D38B2">
      <w:pPr>
        <w:bidi/>
        <w:rPr>
          <w:rFonts w:ascii="Tahoma" w:eastAsia="Tahoma" w:hAnsi="Tahoma" w:cs="Tahoma"/>
          <w:sz w:val="22"/>
          <w:szCs w:val="22"/>
          <w:rtl/>
        </w:rPr>
      </w:pPr>
      <w:r>
        <w:rPr>
          <w:rFonts w:ascii="Tahoma" w:eastAsia="Tahoma" w:hAnsi="Tahoma" w:cs="Tahoma" w:hint="cs"/>
          <w:sz w:val="22"/>
          <w:szCs w:val="22"/>
          <w:rtl/>
        </w:rPr>
        <w:t xml:space="preserve">4) </w:t>
      </w:r>
      <w:r w:rsidR="00286472" w:rsidRPr="009306F4">
        <w:rPr>
          <w:rFonts w:ascii="Tahoma" w:eastAsia="Tahoma" w:hAnsi="Tahoma" w:cs="Tahoma"/>
          <w:bCs/>
          <w:iCs/>
          <w:sz w:val="22"/>
          <w:szCs w:val="22"/>
          <w:u w:val="single"/>
          <w:rtl/>
        </w:rPr>
        <w:t>תצפית ותיעוד</w:t>
      </w:r>
      <w:r w:rsidR="00286472">
        <w:rPr>
          <w:rFonts w:ascii="Tahoma" w:eastAsia="Tahoma" w:hAnsi="Tahoma" w:cs="Tahoma"/>
          <w:b/>
          <w:sz w:val="22"/>
          <w:szCs w:val="22"/>
        </w:rPr>
        <w:t>-</w:t>
      </w:r>
      <w:r w:rsidR="00286472">
        <w:rPr>
          <w:rFonts w:ascii="Tahoma" w:eastAsia="Tahoma" w:hAnsi="Tahoma" w:cs="Tahoma"/>
          <w:sz w:val="22"/>
          <w:szCs w:val="22"/>
          <w:rtl/>
        </w:rPr>
        <w:t xml:space="preserve"> במסגרת הסטאז' חובת הסטודנט לתעד</w:t>
      </w:r>
      <w:r w:rsidR="006D38B2">
        <w:rPr>
          <w:rFonts w:ascii="Tahoma" w:eastAsia="Tahoma" w:hAnsi="Tahoma" w:cs="Tahoma" w:hint="cs"/>
          <w:sz w:val="22"/>
          <w:szCs w:val="22"/>
          <w:rtl/>
        </w:rPr>
        <w:t xml:space="preserve"> ולהגיש</w:t>
      </w:r>
      <w:r w:rsidR="00286472">
        <w:rPr>
          <w:rFonts w:ascii="Tahoma" w:eastAsia="Tahoma" w:hAnsi="Tahoma" w:cs="Tahoma"/>
          <w:sz w:val="22"/>
          <w:szCs w:val="22"/>
          <w:rtl/>
        </w:rPr>
        <w:t xml:space="preserve"> </w:t>
      </w:r>
      <w:r w:rsidR="006D38B2">
        <w:rPr>
          <w:rFonts w:ascii="Tahoma" w:eastAsia="Tahoma" w:hAnsi="Tahoma" w:cs="Tahoma" w:hint="cs"/>
          <w:sz w:val="22"/>
          <w:szCs w:val="22"/>
          <w:rtl/>
        </w:rPr>
        <w:t>12</w:t>
      </w:r>
      <w:r w:rsidR="006D38B2" w:rsidRPr="006D38B2">
        <w:rPr>
          <w:rFonts w:ascii="Tahoma" w:eastAsia="Tahoma" w:hAnsi="Tahoma" w:cs="Tahoma"/>
          <w:sz w:val="22"/>
          <w:szCs w:val="22"/>
          <w:rtl/>
        </w:rPr>
        <w:t xml:space="preserve"> </w:t>
      </w:r>
      <w:r w:rsidR="003200D3">
        <w:rPr>
          <w:rFonts w:ascii="Tahoma" w:eastAsia="Tahoma" w:hAnsi="Tahoma" w:cs="Tahoma" w:hint="cs"/>
          <w:sz w:val="22"/>
          <w:szCs w:val="22"/>
          <w:rtl/>
        </w:rPr>
        <w:t>מפגשי</w:t>
      </w:r>
      <w:r w:rsidR="006D38B2">
        <w:rPr>
          <w:rFonts w:ascii="Tahoma" w:eastAsia="Tahoma" w:hAnsi="Tahoma" w:cs="Tahoma"/>
          <w:sz w:val="22"/>
          <w:szCs w:val="22"/>
          <w:rtl/>
        </w:rPr>
        <w:t xml:space="preserve"> רכיבה טיפולית</w:t>
      </w:r>
      <w:r w:rsidR="006D38B2">
        <w:rPr>
          <w:rFonts w:ascii="Tahoma" w:eastAsia="Tahoma" w:hAnsi="Tahoma" w:cs="Tahoma" w:hint="cs"/>
          <w:sz w:val="22"/>
          <w:szCs w:val="22"/>
          <w:rtl/>
        </w:rPr>
        <w:t xml:space="preserve"> עבור 2 מטופלים. </w:t>
      </w:r>
      <w:r w:rsidR="006D38B2" w:rsidRPr="006D38B2">
        <w:rPr>
          <w:rFonts w:ascii="Tahoma" w:eastAsia="Tahoma" w:hAnsi="Tahoma" w:cs="Tahoma" w:hint="cs"/>
          <w:b/>
          <w:bCs/>
          <w:sz w:val="22"/>
          <w:szCs w:val="22"/>
          <w:rtl/>
        </w:rPr>
        <w:t xml:space="preserve">סה"כ 24 מפגשים מתועדים </w:t>
      </w:r>
      <w:r w:rsidR="006D38B2" w:rsidRPr="006D38B2">
        <w:rPr>
          <w:rFonts w:ascii="Tahoma" w:eastAsia="Tahoma" w:hAnsi="Tahoma" w:cs="Tahoma"/>
          <w:b/>
          <w:bCs/>
          <w:sz w:val="22"/>
          <w:szCs w:val="22"/>
          <w:rtl/>
        </w:rPr>
        <w:t>על פי הפירוט אותו יקבל.</w:t>
      </w:r>
    </w:p>
    <w:p w14:paraId="4B052573" w14:textId="77777777" w:rsidR="006D38B2" w:rsidRDefault="006D38B2" w:rsidP="006D38B2">
      <w:pPr>
        <w:bidi/>
        <w:rPr>
          <w:rFonts w:ascii="Tahoma" w:eastAsia="Tahoma" w:hAnsi="Tahoma" w:cs="Tahoma"/>
          <w:b/>
          <w:bCs/>
          <w:sz w:val="22"/>
          <w:szCs w:val="22"/>
          <w:rtl/>
        </w:rPr>
      </w:pPr>
    </w:p>
    <w:p w14:paraId="1F7A78D5" w14:textId="77777777" w:rsidR="006D38B2" w:rsidRPr="006D38B2" w:rsidRDefault="006D38B2" w:rsidP="006D38B2">
      <w:pPr>
        <w:bidi/>
        <w:rPr>
          <w:rFonts w:ascii="Tahoma" w:eastAsia="Tahoma" w:hAnsi="Tahoma" w:cs="Tahoma"/>
          <w:sz w:val="22"/>
          <w:szCs w:val="22"/>
        </w:rPr>
      </w:pPr>
      <w:r>
        <w:rPr>
          <w:rFonts w:ascii="Tahoma" w:eastAsia="Tahoma" w:hAnsi="Tahoma" w:cs="Tahoma" w:hint="cs"/>
          <w:sz w:val="22"/>
          <w:szCs w:val="22"/>
          <w:rtl/>
        </w:rPr>
        <w:t>כאשר הסטודנט מגיע לשלב תכנון וביצוע הטיפול- יש להתחיל לתעד את הטיפולים.</w:t>
      </w:r>
    </w:p>
    <w:p w14:paraId="387A44DE" w14:textId="77777777" w:rsidR="00ED599B" w:rsidRDefault="00286472">
      <w:pPr>
        <w:bidi/>
        <w:rPr>
          <w:rFonts w:ascii="Tahoma" w:eastAsia="Tahoma" w:hAnsi="Tahoma" w:cs="Tahoma"/>
          <w:sz w:val="22"/>
          <w:szCs w:val="22"/>
        </w:rPr>
      </w:pPr>
      <w:r>
        <w:rPr>
          <w:rFonts w:ascii="Tahoma" w:eastAsia="Tahoma" w:hAnsi="Tahoma" w:cs="Tahoma"/>
          <w:sz w:val="22"/>
          <w:szCs w:val="22"/>
        </w:rPr>
        <w:t xml:space="preserve"> </w:t>
      </w:r>
    </w:p>
    <w:p w14:paraId="45B0C90C" w14:textId="77777777" w:rsidR="00ED599B" w:rsidRDefault="00ED599B">
      <w:pPr>
        <w:bidi/>
        <w:rPr>
          <w:rFonts w:ascii="Tahoma" w:eastAsia="Tahoma" w:hAnsi="Tahoma" w:cs="Tahoma"/>
          <w:sz w:val="22"/>
          <w:szCs w:val="22"/>
        </w:rPr>
      </w:pPr>
    </w:p>
    <w:p w14:paraId="2A1DA761" w14:textId="77777777" w:rsidR="00ED599B" w:rsidRDefault="00ED599B">
      <w:pPr>
        <w:bidi/>
        <w:rPr>
          <w:rFonts w:ascii="Tahoma" w:eastAsia="Tahoma" w:hAnsi="Tahoma" w:cs="Tahoma"/>
          <w:sz w:val="22"/>
          <w:szCs w:val="22"/>
        </w:rPr>
      </w:pPr>
    </w:p>
    <w:p w14:paraId="4EAAFBCB" w14:textId="77777777" w:rsidR="00ED599B" w:rsidRDefault="00286472">
      <w:pPr>
        <w:bidi/>
        <w:rPr>
          <w:rFonts w:ascii="Tahoma" w:eastAsia="Tahoma" w:hAnsi="Tahoma" w:cs="Tahoma"/>
          <w:sz w:val="22"/>
          <w:szCs w:val="22"/>
          <w:u w:val="single"/>
        </w:rPr>
      </w:pPr>
      <w:r>
        <w:rPr>
          <w:rFonts w:ascii="Tahoma" w:eastAsia="Tahoma" w:hAnsi="Tahoma" w:cs="Tahoma"/>
          <w:b/>
          <w:sz w:val="22"/>
          <w:szCs w:val="22"/>
        </w:rPr>
        <w:t>*</w:t>
      </w:r>
      <w:r>
        <w:rPr>
          <w:rFonts w:ascii="Tahoma" w:eastAsia="Tahoma" w:hAnsi="Tahoma" w:cs="Tahoma"/>
          <w:b/>
          <w:sz w:val="22"/>
          <w:szCs w:val="22"/>
          <w:u w:val="single"/>
          <w:rtl/>
        </w:rPr>
        <w:t>במידה ועולה בעיה עם החווה או שאלה או שיש שינויים במערכת אבקש ליצור עימי קשר מיידית על מנת שאוכל לטפל בנושא.</w:t>
      </w:r>
    </w:p>
    <w:p w14:paraId="108A867F" w14:textId="77777777" w:rsidR="00ED599B" w:rsidRDefault="00ED599B">
      <w:pPr>
        <w:bidi/>
        <w:rPr>
          <w:rFonts w:ascii="Tahoma" w:eastAsia="Tahoma" w:hAnsi="Tahoma" w:cs="Tahoma"/>
          <w:sz w:val="22"/>
          <w:szCs w:val="22"/>
          <w:u w:val="single"/>
        </w:rPr>
      </w:pPr>
    </w:p>
    <w:p w14:paraId="2D567142" w14:textId="77777777" w:rsidR="00ED599B" w:rsidRDefault="00286472">
      <w:pPr>
        <w:bidi/>
        <w:jc w:val="center"/>
        <w:rPr>
          <w:rFonts w:ascii="Tahoma" w:eastAsia="Tahoma" w:hAnsi="Tahoma" w:cs="Tahoma"/>
          <w:sz w:val="22"/>
          <w:szCs w:val="22"/>
          <w:u w:val="single"/>
        </w:rPr>
      </w:pPr>
      <w:r>
        <w:rPr>
          <w:rFonts w:ascii="Tahoma" w:eastAsia="Tahoma" w:hAnsi="Tahoma" w:cs="Tahoma"/>
          <w:b/>
          <w:sz w:val="22"/>
          <w:szCs w:val="22"/>
          <w:u w:val="single"/>
          <w:rtl/>
        </w:rPr>
        <w:t>ליצירת קשר:</w:t>
      </w:r>
    </w:p>
    <w:p w14:paraId="6843B083" w14:textId="77777777" w:rsidR="00ED599B" w:rsidRDefault="00ED599B">
      <w:pPr>
        <w:bidi/>
        <w:jc w:val="center"/>
        <w:rPr>
          <w:rFonts w:ascii="Tahoma" w:eastAsia="Tahoma" w:hAnsi="Tahoma" w:cs="Tahoma"/>
          <w:sz w:val="22"/>
          <w:szCs w:val="22"/>
          <w:u w:val="single"/>
        </w:rPr>
      </w:pPr>
    </w:p>
    <w:p w14:paraId="07D792FF" w14:textId="77777777" w:rsidR="00ED599B" w:rsidRDefault="00286472">
      <w:pPr>
        <w:bidi/>
        <w:jc w:val="center"/>
        <w:rPr>
          <w:rFonts w:ascii="Tahoma" w:eastAsia="Tahoma" w:hAnsi="Tahoma" w:cs="Tahoma"/>
          <w:sz w:val="22"/>
          <w:szCs w:val="22"/>
        </w:rPr>
      </w:pPr>
      <w:r>
        <w:rPr>
          <w:rFonts w:ascii="Tahoma" w:eastAsia="Tahoma" w:hAnsi="Tahoma" w:cs="Tahoma"/>
          <w:sz w:val="22"/>
          <w:szCs w:val="22"/>
          <w:rtl/>
        </w:rPr>
        <w:t>עמרי לבני 054-7251266</w:t>
      </w:r>
    </w:p>
    <w:p w14:paraId="742EE859" w14:textId="77777777" w:rsidR="00ED599B" w:rsidRDefault="00ED599B">
      <w:pPr>
        <w:bidi/>
        <w:jc w:val="center"/>
        <w:rPr>
          <w:rFonts w:ascii="Tahoma" w:eastAsia="Tahoma" w:hAnsi="Tahoma" w:cs="Tahoma"/>
          <w:sz w:val="22"/>
          <w:szCs w:val="22"/>
          <w:u w:val="single"/>
        </w:rPr>
      </w:pPr>
    </w:p>
    <w:p w14:paraId="46948283" w14:textId="77777777" w:rsidR="00ED599B" w:rsidRDefault="00286472">
      <w:pPr>
        <w:bidi/>
        <w:jc w:val="center"/>
        <w:rPr>
          <w:rFonts w:ascii="Tahoma" w:eastAsia="Tahoma" w:hAnsi="Tahoma" w:cs="Tahoma"/>
          <w:sz w:val="22"/>
          <w:szCs w:val="22"/>
        </w:rPr>
      </w:pPr>
      <w:r>
        <w:rPr>
          <w:rFonts w:ascii="Tahoma" w:eastAsia="Tahoma" w:hAnsi="Tahoma" w:cs="Tahoma"/>
          <w:sz w:val="22"/>
          <w:szCs w:val="22"/>
        </w:rPr>
        <w:t>omri@offek.net</w:t>
      </w:r>
    </w:p>
    <w:p w14:paraId="4A5FAFE2" w14:textId="77777777" w:rsidR="00ED599B" w:rsidRDefault="00286472">
      <w:pPr>
        <w:bidi/>
        <w:rPr>
          <w:rFonts w:ascii="Tahoma" w:eastAsia="Tahoma" w:hAnsi="Tahoma" w:cs="Tahoma"/>
          <w:sz w:val="22"/>
          <w:szCs w:val="22"/>
        </w:rPr>
      </w:pPr>
      <w:r>
        <w:rPr>
          <w:rFonts w:ascii="Tahoma" w:eastAsia="Tahoma" w:hAnsi="Tahoma" w:cs="Tahoma"/>
          <w:sz w:val="22"/>
          <w:szCs w:val="22"/>
        </w:rPr>
        <w:t xml:space="preserve">                                                                    </w:t>
      </w:r>
    </w:p>
    <w:p w14:paraId="53EB5834" w14:textId="77777777" w:rsidR="00ED599B" w:rsidRDefault="00ED599B">
      <w:pPr>
        <w:bidi/>
        <w:rPr>
          <w:rFonts w:ascii="Tahoma" w:eastAsia="Tahoma" w:hAnsi="Tahoma" w:cs="Tahoma"/>
          <w:sz w:val="22"/>
          <w:szCs w:val="22"/>
        </w:rPr>
      </w:pPr>
    </w:p>
    <w:p w14:paraId="06A39A56" w14:textId="77777777" w:rsidR="00ED599B" w:rsidRDefault="00286472">
      <w:pPr>
        <w:bidi/>
        <w:jc w:val="center"/>
        <w:rPr>
          <w:rFonts w:ascii="Tahoma" w:eastAsia="Tahoma" w:hAnsi="Tahoma" w:cs="Tahoma"/>
          <w:sz w:val="22"/>
          <w:szCs w:val="22"/>
        </w:rPr>
      </w:pPr>
      <w:r>
        <w:rPr>
          <w:rFonts w:ascii="Tahoma" w:eastAsia="Tahoma" w:hAnsi="Tahoma" w:cs="Tahoma"/>
          <w:b/>
          <w:sz w:val="22"/>
          <w:szCs w:val="22"/>
          <w:rtl/>
        </w:rPr>
        <w:t>בהצלחה!</w:t>
      </w:r>
    </w:p>
    <w:p w14:paraId="4D6487BE" w14:textId="77777777" w:rsidR="00ED599B" w:rsidRDefault="00ED599B">
      <w:pPr>
        <w:bidi/>
        <w:rPr>
          <w:rFonts w:ascii="Tahoma" w:eastAsia="Tahoma" w:hAnsi="Tahoma" w:cs="Tahoma"/>
          <w:sz w:val="22"/>
          <w:szCs w:val="22"/>
        </w:rPr>
      </w:pPr>
    </w:p>
    <w:p w14:paraId="24B86E33" w14:textId="77777777" w:rsidR="00ED599B" w:rsidRDefault="00ED599B">
      <w:pPr>
        <w:bidi/>
        <w:jc w:val="center"/>
        <w:rPr>
          <w:rFonts w:ascii="Tahoma" w:eastAsia="Tahoma" w:hAnsi="Tahoma" w:cs="Tahoma"/>
          <w:sz w:val="22"/>
          <w:szCs w:val="22"/>
          <w:u w:val="single"/>
        </w:rPr>
      </w:pPr>
    </w:p>
    <w:p w14:paraId="52685CC3" w14:textId="77777777" w:rsidR="00ED599B" w:rsidRDefault="00ED599B">
      <w:pPr>
        <w:bidi/>
        <w:jc w:val="center"/>
        <w:rPr>
          <w:rFonts w:ascii="Tahoma" w:eastAsia="Tahoma" w:hAnsi="Tahoma" w:cs="Tahoma"/>
          <w:sz w:val="22"/>
          <w:szCs w:val="22"/>
          <w:u w:val="single"/>
        </w:rPr>
      </w:pPr>
    </w:p>
    <w:p w14:paraId="08BB9490" w14:textId="77777777" w:rsidR="00ED599B" w:rsidRDefault="00ED599B">
      <w:pPr>
        <w:bidi/>
        <w:jc w:val="center"/>
        <w:rPr>
          <w:rFonts w:ascii="Tahoma" w:eastAsia="Tahoma" w:hAnsi="Tahoma" w:cs="Tahoma"/>
          <w:sz w:val="22"/>
          <w:szCs w:val="22"/>
          <w:u w:val="single"/>
        </w:rPr>
      </w:pPr>
    </w:p>
    <w:p w14:paraId="1F3F051F" w14:textId="77777777" w:rsidR="00ED599B" w:rsidRDefault="00ED599B">
      <w:pPr>
        <w:bidi/>
        <w:jc w:val="center"/>
        <w:rPr>
          <w:rFonts w:ascii="Tahoma" w:eastAsia="Tahoma" w:hAnsi="Tahoma" w:cs="Tahoma"/>
          <w:sz w:val="22"/>
          <w:szCs w:val="22"/>
          <w:u w:val="single"/>
        </w:rPr>
      </w:pPr>
    </w:p>
    <w:p w14:paraId="4FB44190" w14:textId="77777777" w:rsidR="00ED599B" w:rsidRDefault="00ED599B">
      <w:pPr>
        <w:bidi/>
        <w:jc w:val="center"/>
        <w:rPr>
          <w:rFonts w:ascii="Tahoma" w:eastAsia="Tahoma" w:hAnsi="Tahoma" w:cs="Tahoma"/>
          <w:sz w:val="22"/>
          <w:szCs w:val="22"/>
          <w:u w:val="single"/>
        </w:rPr>
      </w:pPr>
    </w:p>
    <w:p w14:paraId="51442035" w14:textId="77777777" w:rsidR="00ED599B" w:rsidRDefault="00ED599B">
      <w:pPr>
        <w:bidi/>
        <w:rPr>
          <w:rFonts w:ascii="Tahoma" w:eastAsia="Tahoma" w:hAnsi="Tahoma" w:cs="Tahoma"/>
          <w:sz w:val="22"/>
          <w:szCs w:val="22"/>
        </w:rPr>
      </w:pPr>
    </w:p>
    <w:sectPr w:rsidR="00ED599B">
      <w:headerReference w:type="default" r:id="rId7"/>
      <w:pgSz w:w="11906" w:h="16838"/>
      <w:pgMar w:top="1440" w:right="1800" w:bottom="144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A2D6A" w14:textId="77777777" w:rsidR="00240FD2" w:rsidRDefault="00240FD2">
      <w:r>
        <w:separator/>
      </w:r>
    </w:p>
  </w:endnote>
  <w:endnote w:type="continuationSeparator" w:id="0">
    <w:p w14:paraId="59186DBB" w14:textId="77777777" w:rsidR="00240FD2" w:rsidRDefault="00240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A63D4" w14:textId="77777777" w:rsidR="00240FD2" w:rsidRDefault="00240FD2">
      <w:r>
        <w:separator/>
      </w:r>
    </w:p>
  </w:footnote>
  <w:footnote w:type="continuationSeparator" w:id="0">
    <w:p w14:paraId="60D1D0A5" w14:textId="77777777" w:rsidR="00240FD2" w:rsidRDefault="00240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4923F" w14:textId="77777777" w:rsidR="00ED599B" w:rsidRDefault="00286472">
    <w:pPr>
      <w:tabs>
        <w:tab w:val="center" w:pos="4153"/>
        <w:tab w:val="right" w:pos="8306"/>
      </w:tabs>
      <w:bidi/>
      <w:spacing w:before="708"/>
      <w:jc w:val="center"/>
      <w:rPr>
        <w:sz w:val="24"/>
        <w:szCs w:val="24"/>
      </w:rPr>
    </w:pPr>
    <w:r>
      <w:rPr>
        <w:noProof/>
      </w:rPr>
      <w:drawing>
        <wp:inline distT="0" distB="0" distL="114300" distR="114300" wp14:anchorId="0B9632F4" wp14:editId="1C2D67D3">
          <wp:extent cx="2330450" cy="884555"/>
          <wp:effectExtent l="0" t="0" r="0" b="0"/>
          <wp:docPr id="10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330450" cy="88455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8359AB"/>
    <w:multiLevelType w:val="hybridMultilevel"/>
    <w:tmpl w:val="00000000"/>
    <w:lvl w:ilvl="0" w:tplc="FFFFFFFF">
      <w:start w:val="1"/>
      <w:numFmt w:val="decimal"/>
      <w:lvlText w:val="%1)"/>
      <w:lvlJc w:val="left"/>
      <w:pPr>
        <w:ind w:left="720" w:hanging="360"/>
      </w:pPr>
      <w:rPr>
        <w:b/>
        <w:u w:val="singl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5B286271"/>
    <w:multiLevelType w:val="multilevel"/>
    <w:tmpl w:val="C5780414"/>
    <w:lvl w:ilvl="0">
      <w:start w:val="1"/>
      <w:numFmt w:val="decimal"/>
      <w:lvlText w:val="%1)"/>
      <w:lvlJc w:val="left"/>
      <w:pPr>
        <w:ind w:left="720" w:firstLine="360"/>
      </w:pPr>
      <w:rPr>
        <w:b/>
        <w:u w:val="single"/>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15:restartNumberingAfterBreak="0">
    <w:nsid w:val="65926F7D"/>
    <w:multiLevelType w:val="multilevel"/>
    <w:tmpl w:val="C988E766"/>
    <w:lvl w:ilvl="0">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99B"/>
    <w:rsid w:val="00240FD2"/>
    <w:rsid w:val="00286472"/>
    <w:rsid w:val="002B4A09"/>
    <w:rsid w:val="003200D3"/>
    <w:rsid w:val="00613604"/>
    <w:rsid w:val="006D38B2"/>
    <w:rsid w:val="008B6B71"/>
    <w:rsid w:val="009306F4"/>
    <w:rsid w:val="00C40E3D"/>
    <w:rsid w:val="00C42BFA"/>
    <w:rsid w:val="00DF16E8"/>
    <w:rsid w:val="00E12192"/>
    <w:rsid w:val="00E65607"/>
    <w:rsid w:val="00ED59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3699E"/>
  <w15:docId w15:val="{A872FCA2-A5E2-4117-B12B-0846B057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en-US" w:eastAsia="en-US" w:bidi="he-I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contextualSpacing/>
    </w:pPr>
    <w:rPr>
      <w:b/>
      <w:sz w:val="72"/>
      <w:szCs w:val="72"/>
    </w:rPr>
  </w:style>
  <w:style w:type="paragraph" w:customStyle="1" w:styleId="10">
    <w:name w:val="רגיל1"/>
    <w:pPr>
      <w:suppressAutoHyphens/>
      <w:bidi/>
      <w:spacing w:line="1" w:lineRule="atLeast"/>
      <w:ind w:leftChars="-1" w:left="-1" w:hangingChars="1" w:hanging="1"/>
      <w:jc w:val="right"/>
      <w:textDirection w:val="btLr"/>
      <w:textAlignment w:val="top"/>
      <w:outlineLvl w:val="0"/>
    </w:pPr>
    <w:rPr>
      <w:position w:val="-1"/>
      <w:sz w:val="24"/>
      <w:szCs w:val="24"/>
    </w:rPr>
  </w:style>
  <w:style w:type="character" w:customStyle="1" w:styleId="11">
    <w:name w:val="גופן ברירת המחדל של פיסקה1"/>
    <w:rPr>
      <w:w w:val="100"/>
      <w:position w:val="-1"/>
      <w:highlight w:val="none"/>
      <w:effect w:val="none"/>
      <w:vertAlign w:val="baseline"/>
      <w:cs w:val="0"/>
      <w:em w:val="none"/>
    </w:rPr>
  </w:style>
  <w:style w:type="table" w:customStyle="1" w:styleId="12">
    <w:name w:val="טבלה רגילה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13">
    <w:name w:val="ללא רשימה1"/>
  </w:style>
  <w:style w:type="character" w:styleId="Hyperlink">
    <w:name w:val="Hyperlink"/>
    <w:rPr>
      <w:color w:val="0000FF"/>
      <w:w w:val="100"/>
      <w:position w:val="-1"/>
      <w:highlight w:val="none"/>
      <w:u w:val="single"/>
      <w:effect w:val="none"/>
      <w:vertAlign w:val="baseline"/>
      <w:cs w:val="0"/>
      <w:em w:val="none"/>
    </w:rPr>
  </w:style>
  <w:style w:type="paragraph" w:customStyle="1" w:styleId="14">
    <w:name w:val="טקסט בלונים1"/>
    <w:basedOn w:val="10"/>
    <w:rPr>
      <w:rFonts w:ascii="Tahoma" w:hAnsi="Tahoma" w:cs="Tahoma"/>
      <w:sz w:val="16"/>
      <w:szCs w:val="16"/>
    </w:rPr>
  </w:style>
  <w:style w:type="paragraph" w:customStyle="1" w:styleId="15">
    <w:name w:val="כותרת עליונה1"/>
    <w:basedOn w:val="10"/>
    <w:pPr>
      <w:tabs>
        <w:tab w:val="center" w:pos="4153"/>
        <w:tab w:val="right" w:pos="8306"/>
      </w:tabs>
    </w:pPr>
  </w:style>
  <w:style w:type="character" w:customStyle="1" w:styleId="a4">
    <w:name w:val="כותרת עליונה תו"/>
    <w:rPr>
      <w:w w:val="100"/>
      <w:position w:val="-1"/>
      <w:sz w:val="24"/>
      <w:szCs w:val="24"/>
      <w:highlight w:val="none"/>
      <w:effect w:val="none"/>
      <w:vertAlign w:val="baseline"/>
      <w:cs w:val="0"/>
      <w:em w:val="none"/>
    </w:rPr>
  </w:style>
  <w:style w:type="paragraph" w:customStyle="1" w:styleId="16">
    <w:name w:val="כותרת תחתונה1"/>
    <w:basedOn w:val="10"/>
    <w:pPr>
      <w:tabs>
        <w:tab w:val="center" w:pos="4153"/>
        <w:tab w:val="right" w:pos="8306"/>
      </w:tabs>
    </w:pPr>
  </w:style>
  <w:style w:type="character" w:customStyle="1" w:styleId="a5">
    <w:name w:val="כותרת תחתונה תו"/>
    <w:rPr>
      <w:w w:val="100"/>
      <w:position w:val="-1"/>
      <w:sz w:val="24"/>
      <w:szCs w:val="24"/>
      <w:highlight w:val="none"/>
      <w:effect w:val="none"/>
      <w:vertAlign w:val="baseline"/>
      <w:cs w:val="0"/>
      <w:em w:val="none"/>
    </w:rPr>
  </w:style>
  <w:style w:type="paragraph" w:styleId="a6">
    <w:name w:val="Subtitle"/>
    <w:basedOn w:val="a"/>
    <w:next w:val="a"/>
    <w:pPr>
      <w:keepNext/>
      <w:keepLines/>
      <w:spacing w:before="360" w:after="80"/>
      <w:contextualSpacing/>
    </w:pPr>
    <w:rPr>
      <w:rFonts w:ascii="Georgia" w:eastAsia="Georgia" w:hAnsi="Georgia" w:cs="Georgia"/>
      <w:i/>
      <w:color w:val="666666"/>
      <w:sz w:val="48"/>
      <w:szCs w:val="48"/>
    </w:rPr>
  </w:style>
  <w:style w:type="paragraph" w:styleId="a7">
    <w:name w:val="Balloon Text"/>
    <w:basedOn w:val="a"/>
    <w:link w:val="a8"/>
    <w:uiPriority w:val="99"/>
    <w:semiHidden/>
    <w:unhideWhenUsed/>
    <w:rsid w:val="008B6B71"/>
    <w:rPr>
      <w:rFonts w:ascii="Tahoma" w:hAnsi="Tahoma" w:cs="Tahoma"/>
      <w:sz w:val="16"/>
      <w:szCs w:val="16"/>
    </w:rPr>
  </w:style>
  <w:style w:type="character" w:customStyle="1" w:styleId="a8">
    <w:name w:val="טקסט בלונים תו"/>
    <w:basedOn w:val="a0"/>
    <w:link w:val="a7"/>
    <w:uiPriority w:val="99"/>
    <w:semiHidden/>
    <w:rsid w:val="008B6B71"/>
    <w:rPr>
      <w:rFonts w:ascii="Tahoma" w:hAnsi="Tahoma" w:cs="Tahoma"/>
      <w:sz w:val="16"/>
      <w:szCs w:val="16"/>
    </w:rPr>
  </w:style>
  <w:style w:type="paragraph" w:styleId="a9">
    <w:name w:val="List Paragraph"/>
    <w:basedOn w:val="a"/>
    <w:uiPriority w:val="34"/>
    <w:qFormat/>
    <w:rsid w:val="00E121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2242</Characters>
  <Application>Microsoft Office Word</Application>
  <DocSecurity>0</DocSecurity>
  <Lines>18</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דניאל</dc:creator>
  <cp:lastModifiedBy>עמרי לבני</cp:lastModifiedBy>
  <cp:revision>2</cp:revision>
  <cp:lastPrinted>2018-06-19T07:27:00Z</cp:lastPrinted>
  <dcterms:created xsi:type="dcterms:W3CDTF">2021-01-25T09:50:00Z</dcterms:created>
  <dcterms:modified xsi:type="dcterms:W3CDTF">2021-01-25T09:50:00Z</dcterms:modified>
</cp:coreProperties>
</file>